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A8" w:rsidRPr="00D84538" w:rsidRDefault="008168A8" w:rsidP="00816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38">
        <w:rPr>
          <w:rFonts w:ascii="Times New Roman" w:hAnsi="Times New Roman" w:cs="Times New Roman"/>
          <w:b/>
          <w:sz w:val="24"/>
          <w:szCs w:val="24"/>
        </w:rPr>
        <w:t>ГБУК АО «Астраханская картинная галерея»</w:t>
      </w:r>
    </w:p>
    <w:p w:rsidR="008168A8" w:rsidRPr="00D84538" w:rsidRDefault="008168A8" w:rsidP="00816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38">
        <w:rPr>
          <w:rFonts w:ascii="Times New Roman" w:hAnsi="Times New Roman" w:cs="Times New Roman"/>
          <w:b/>
          <w:sz w:val="24"/>
          <w:szCs w:val="24"/>
        </w:rPr>
        <w:t>ПЛАН</w:t>
      </w:r>
      <w:r w:rsidR="00372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38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 проведению в Российской Федерации </w:t>
      </w:r>
    </w:p>
    <w:p w:rsidR="008168A8" w:rsidRPr="00D84538" w:rsidRDefault="008168A8" w:rsidP="00816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4538">
        <w:rPr>
          <w:rFonts w:ascii="Times New Roman" w:hAnsi="Times New Roman" w:cs="Times New Roman"/>
          <w:b/>
          <w:sz w:val="24"/>
          <w:szCs w:val="24"/>
        </w:rPr>
        <w:t>Года культурного наследия народов России в 2022 году</w:t>
      </w:r>
      <w:bookmarkEnd w:id="0"/>
      <w:r w:rsidRPr="00D84538">
        <w:rPr>
          <w:rFonts w:ascii="Times New Roman" w:hAnsi="Times New Roman" w:cs="Times New Roman"/>
          <w:b/>
          <w:sz w:val="24"/>
          <w:szCs w:val="24"/>
        </w:rPr>
        <w:t>.</w:t>
      </w:r>
    </w:p>
    <w:p w:rsidR="008168A8" w:rsidRDefault="008168A8" w:rsidP="00816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8"/>
        <w:gridCol w:w="3312"/>
        <w:gridCol w:w="2490"/>
        <w:gridCol w:w="1875"/>
        <w:gridCol w:w="1843"/>
        <w:gridCol w:w="2410"/>
        <w:gridCol w:w="3118"/>
      </w:tblGrid>
      <w:tr w:rsidR="008168A8" w:rsidTr="00107117">
        <w:tc>
          <w:tcPr>
            <w:tcW w:w="828" w:type="dxa"/>
          </w:tcPr>
          <w:p w:rsidR="008168A8" w:rsidRPr="00D84538" w:rsidRDefault="008168A8" w:rsidP="007E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8168A8" w:rsidRPr="00D84538" w:rsidRDefault="008168A8" w:rsidP="004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0" w:type="dxa"/>
          </w:tcPr>
          <w:p w:rsidR="008168A8" w:rsidRPr="00D84538" w:rsidRDefault="008168A8" w:rsidP="008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8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875" w:type="dxa"/>
          </w:tcPr>
          <w:p w:rsidR="008168A8" w:rsidRPr="00D84538" w:rsidRDefault="008168A8" w:rsidP="008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1843" w:type="dxa"/>
          </w:tcPr>
          <w:p w:rsidR="008168A8" w:rsidRPr="00D84538" w:rsidRDefault="008168A8" w:rsidP="008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:rsidR="008168A8" w:rsidRPr="00D84538" w:rsidRDefault="008168A8" w:rsidP="008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(контактная информация)</w:t>
            </w:r>
          </w:p>
        </w:tc>
        <w:tc>
          <w:tcPr>
            <w:tcW w:w="3118" w:type="dxa"/>
          </w:tcPr>
          <w:p w:rsidR="008168A8" w:rsidRPr="00D84538" w:rsidRDefault="008168A8" w:rsidP="008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1C6EF1" w:rsidTr="00107117">
        <w:tc>
          <w:tcPr>
            <w:tcW w:w="828" w:type="dxa"/>
          </w:tcPr>
          <w:p w:rsidR="001C6EF1" w:rsidRPr="00E12887" w:rsidRDefault="001C6EF1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C6EF1" w:rsidRPr="00E12887" w:rsidRDefault="001C6EF1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Выставка «Праздничный наряд к Широкой Масленице» (авторская коллекция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этнокостюмов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 студентов   колледжа Арт-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фэшн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 индустрии) </w:t>
            </w:r>
          </w:p>
        </w:tc>
        <w:tc>
          <w:tcPr>
            <w:tcW w:w="2490" w:type="dxa"/>
          </w:tcPr>
          <w:p w:rsidR="001C6EF1" w:rsidRDefault="001C6EF1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20.01-13.03.22</w:t>
            </w:r>
          </w:p>
          <w:p w:rsidR="001C6EF1" w:rsidRPr="00415068" w:rsidRDefault="001C6EF1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МКЦ «Дом купца Г.В. Тетюшинова»</w:t>
            </w:r>
          </w:p>
        </w:tc>
        <w:tc>
          <w:tcPr>
            <w:tcW w:w="1875" w:type="dxa"/>
          </w:tcPr>
          <w:p w:rsidR="001C6EF1" w:rsidRDefault="0020084F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рублей</w:t>
            </w:r>
          </w:p>
        </w:tc>
        <w:tc>
          <w:tcPr>
            <w:tcW w:w="1843" w:type="dxa"/>
          </w:tcPr>
          <w:p w:rsidR="001C6EF1" w:rsidRDefault="00592423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1C6EF1" w:rsidRPr="001C6EF1" w:rsidRDefault="001C6EF1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Черничкина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  <w:r w:rsidR="00A359C7">
              <w:rPr>
                <w:rFonts w:ascii="Times New Roman" w:hAnsi="Times New Roman"/>
                <w:sz w:val="24"/>
                <w:szCs w:val="28"/>
              </w:rPr>
              <w:t>, 51-61-01</w:t>
            </w:r>
          </w:p>
        </w:tc>
        <w:tc>
          <w:tcPr>
            <w:tcW w:w="3118" w:type="dxa"/>
          </w:tcPr>
          <w:p w:rsidR="00885ED3" w:rsidRPr="00885ED3" w:rsidRDefault="00885ED3" w:rsidP="0088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D3">
              <w:rPr>
                <w:rFonts w:ascii="Times New Roman" w:hAnsi="Times New Roman" w:cs="Times New Roman"/>
                <w:sz w:val="24"/>
                <w:szCs w:val="24"/>
              </w:rPr>
              <w:t>В экспозиции представлены стилизованные славянские женские и мужские рубашки, одежда</w:t>
            </w:r>
          </w:p>
          <w:p w:rsidR="001C6EF1" w:rsidRDefault="00885ED3" w:rsidP="00C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D3">
              <w:rPr>
                <w:rFonts w:ascii="Times New Roman" w:hAnsi="Times New Roman" w:cs="Times New Roman"/>
                <w:sz w:val="24"/>
                <w:szCs w:val="24"/>
              </w:rPr>
              <w:t>петровской эпохи, народные бытовые и ярмарочные костюмы</w:t>
            </w:r>
            <w:r w:rsidR="000E27A7">
              <w:rPr>
                <w:rFonts w:ascii="Times New Roman" w:hAnsi="Times New Roman" w:cs="Times New Roman"/>
                <w:sz w:val="24"/>
                <w:szCs w:val="24"/>
              </w:rPr>
              <w:t>, предметы декоративно-прикладного искусства</w:t>
            </w:r>
            <w:proofErr w:type="gramStart"/>
            <w:r w:rsidR="000E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2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E27A7">
              <w:rPr>
                <w:rFonts w:ascii="Times New Roman" w:hAnsi="Times New Roman" w:cs="Times New Roman"/>
                <w:sz w:val="24"/>
                <w:szCs w:val="24"/>
              </w:rPr>
              <w:t>опровождающие праздник.</w:t>
            </w:r>
            <w:r w:rsidRPr="0088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F1" w:rsidTr="00107117">
        <w:tc>
          <w:tcPr>
            <w:tcW w:w="828" w:type="dxa"/>
          </w:tcPr>
          <w:p w:rsidR="001C6EF1" w:rsidRPr="00E12887" w:rsidRDefault="001C6EF1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C6EF1" w:rsidRPr="00E12887" w:rsidRDefault="001C6EF1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Презентация отреставрированных </w:t>
            </w:r>
            <w:r w:rsidRPr="00E12887">
              <w:rPr>
                <w:rFonts w:ascii="Times New Roman" w:eastAsia="Times New Roman" w:hAnsi="Times New Roman"/>
                <w:sz w:val="24"/>
                <w:szCs w:val="28"/>
              </w:rPr>
              <w:t xml:space="preserve">буддийских икон – </w:t>
            </w:r>
            <w:proofErr w:type="spellStart"/>
            <w:r w:rsidRPr="00E12887">
              <w:rPr>
                <w:rFonts w:ascii="Times New Roman" w:eastAsia="Times New Roman" w:hAnsi="Times New Roman"/>
                <w:sz w:val="24"/>
                <w:szCs w:val="28"/>
              </w:rPr>
              <w:t>тханок</w:t>
            </w:r>
            <w:proofErr w:type="spellEnd"/>
            <w:r w:rsidRPr="00E12887">
              <w:rPr>
                <w:rFonts w:ascii="Times New Roman" w:eastAsia="Times New Roman" w:hAnsi="Times New Roman"/>
                <w:sz w:val="24"/>
                <w:szCs w:val="28"/>
              </w:rPr>
              <w:t xml:space="preserve"> калмыцкого и бурятского происхождения из собрания Астраханской картинной галереи </w:t>
            </w:r>
          </w:p>
        </w:tc>
        <w:tc>
          <w:tcPr>
            <w:tcW w:w="2490" w:type="dxa"/>
          </w:tcPr>
          <w:p w:rsidR="001C6EF1" w:rsidRDefault="001C6EF1" w:rsidP="004150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Февраль, апрель, июль</w:t>
            </w:r>
            <w:r w:rsidR="00C2328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1C6EF1" w:rsidRPr="00415068" w:rsidRDefault="001C6EF1" w:rsidP="004150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Астраханская картинная галерея, </w:t>
            </w:r>
            <w:r w:rsidRPr="00415068">
              <w:rPr>
                <w:rFonts w:ascii="Times New Roman" w:hAnsi="Times New Roman"/>
                <w:sz w:val="24"/>
                <w:szCs w:val="24"/>
              </w:rPr>
              <w:t>отдел зарубежного искусства</w:t>
            </w:r>
          </w:p>
        </w:tc>
        <w:tc>
          <w:tcPr>
            <w:tcW w:w="1875" w:type="dxa"/>
          </w:tcPr>
          <w:p w:rsidR="001C6EF1" w:rsidRDefault="0020084F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рублей</w:t>
            </w:r>
          </w:p>
        </w:tc>
        <w:tc>
          <w:tcPr>
            <w:tcW w:w="1843" w:type="dxa"/>
          </w:tcPr>
          <w:p w:rsidR="001C6EF1" w:rsidRDefault="00592423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1C6EF1" w:rsidRDefault="001C6EF1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6EF1">
              <w:rPr>
                <w:rFonts w:ascii="Times New Roman" w:hAnsi="Times New Roman"/>
                <w:sz w:val="24"/>
                <w:szCs w:val="28"/>
              </w:rPr>
              <w:t>Березина Н.Л.</w:t>
            </w:r>
            <w:r w:rsidR="00E43D39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E43D39" w:rsidRPr="001C6EF1" w:rsidRDefault="00E43D39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E43D39">
              <w:rPr>
                <w:rFonts w:ascii="Times New Roman" w:hAnsi="Times New Roman"/>
                <w:sz w:val="24"/>
                <w:szCs w:val="28"/>
              </w:rPr>
              <w:t>9275704860</w:t>
            </w:r>
          </w:p>
        </w:tc>
        <w:tc>
          <w:tcPr>
            <w:tcW w:w="3118" w:type="dxa"/>
          </w:tcPr>
          <w:p w:rsidR="001C6EF1" w:rsidRDefault="000E27A7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</w:t>
            </w:r>
            <w:r w:rsidR="00885ED3" w:rsidRPr="00885ED3">
              <w:rPr>
                <w:rFonts w:ascii="Times New Roman" w:hAnsi="Times New Roman" w:cs="Times New Roman"/>
                <w:sz w:val="24"/>
                <w:szCs w:val="24"/>
              </w:rPr>
              <w:t xml:space="preserve">осетители смогут увидеть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85ED3" w:rsidRPr="00885ED3">
              <w:rPr>
                <w:rFonts w:ascii="Times New Roman" w:hAnsi="Times New Roman" w:cs="Times New Roman"/>
                <w:sz w:val="24"/>
                <w:szCs w:val="24"/>
              </w:rPr>
              <w:t>буддийски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5ED3" w:rsidRPr="00885ED3">
              <w:rPr>
                <w:rFonts w:ascii="Times New Roman" w:hAnsi="Times New Roman" w:cs="Times New Roman"/>
                <w:sz w:val="24"/>
                <w:szCs w:val="24"/>
              </w:rPr>
              <w:t xml:space="preserve"> икон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тханка</w:t>
            </w:r>
            <w:proofErr w:type="spellEnd"/>
            <w:r w:rsidR="00885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ED3" w:rsidRPr="00885ED3">
              <w:rPr>
                <w:rFonts w:ascii="Times New Roman" w:hAnsi="Times New Roman" w:cs="Times New Roman"/>
                <w:sz w:val="24"/>
                <w:szCs w:val="24"/>
              </w:rPr>
              <w:t xml:space="preserve"> отреставрированны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5ED3">
              <w:rPr>
                <w:rFonts w:ascii="Times New Roman" w:hAnsi="Times New Roman" w:cs="Times New Roman"/>
                <w:sz w:val="24"/>
                <w:szCs w:val="24"/>
              </w:rPr>
              <w:t xml:space="preserve"> в ВХНРЦ им. </w:t>
            </w:r>
            <w:proofErr w:type="spellStart"/>
            <w:r w:rsidR="00885ED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885ED3">
              <w:rPr>
                <w:rFonts w:ascii="Times New Roman" w:hAnsi="Times New Roman" w:cs="Times New Roman"/>
                <w:sz w:val="24"/>
                <w:szCs w:val="24"/>
              </w:rPr>
              <w:t xml:space="preserve">. И.Э. Грабаря, </w:t>
            </w:r>
            <w:r w:rsidR="00885ED3" w:rsidRPr="00885ED3">
              <w:rPr>
                <w:rFonts w:ascii="Times New Roman" w:hAnsi="Times New Roman" w:cs="Times New Roman"/>
                <w:sz w:val="24"/>
                <w:szCs w:val="24"/>
              </w:rPr>
              <w:t>в экспозиции «Восточногокабинета»</w:t>
            </w:r>
          </w:p>
        </w:tc>
      </w:tr>
      <w:tr w:rsidR="00B26A0B" w:rsidTr="00107117">
        <w:tc>
          <w:tcPr>
            <w:tcW w:w="828" w:type="dxa"/>
          </w:tcPr>
          <w:p w:rsidR="00B26A0B" w:rsidRPr="00E12887" w:rsidRDefault="00B26A0B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26A0B" w:rsidRPr="00E12887" w:rsidRDefault="00640F00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Виртуальная  выставка фотографий  «Из истории дома купца Г.В. Тетюшинова». К 150-летию Дома купца Г.В. Тетюшинова</w:t>
            </w:r>
          </w:p>
        </w:tc>
        <w:tc>
          <w:tcPr>
            <w:tcW w:w="2490" w:type="dxa"/>
          </w:tcPr>
          <w:p w:rsidR="00B26A0B" w:rsidRDefault="00640F00" w:rsidP="00640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 2022,</w:t>
            </w:r>
          </w:p>
          <w:p w:rsidR="00640F00" w:rsidRPr="00415068" w:rsidRDefault="00640F00" w:rsidP="00640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 «Дома купца Г.В. Тетюшинова»</w:t>
            </w:r>
          </w:p>
        </w:tc>
        <w:tc>
          <w:tcPr>
            <w:tcW w:w="1875" w:type="dxa"/>
          </w:tcPr>
          <w:p w:rsidR="00B26A0B" w:rsidRDefault="00B26A0B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A0B" w:rsidRPr="00592423" w:rsidRDefault="00B26A0B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A0B" w:rsidRDefault="00640F00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Черничкина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  <w:p w:rsidR="00640F00" w:rsidRPr="001C6EF1" w:rsidRDefault="00640F00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51-61-01</w:t>
            </w:r>
          </w:p>
        </w:tc>
        <w:tc>
          <w:tcPr>
            <w:tcW w:w="3118" w:type="dxa"/>
          </w:tcPr>
          <w:p w:rsidR="00B26A0B" w:rsidRDefault="00640F00" w:rsidP="006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 2022 начинается трансляция виртуальной выставки редких фотографий, связанных с историей</w:t>
            </w:r>
            <w:r w:rsidR="001135DF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купца Г.В. Тетюшинова</w:t>
            </w:r>
            <w:r w:rsidR="001135DF">
              <w:rPr>
                <w:rFonts w:ascii="Times New Roman" w:hAnsi="Times New Roman" w:cs="Times New Roman"/>
                <w:sz w:val="24"/>
                <w:szCs w:val="24"/>
              </w:rPr>
              <w:t xml:space="preserve"> как примера русского деревянного зодчества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обитателями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дореволюционное и советское время, а также с деятельностью как музейно-культурного центра</w:t>
            </w:r>
          </w:p>
        </w:tc>
      </w:tr>
      <w:tr w:rsidR="001C6EF1" w:rsidTr="00107117">
        <w:tc>
          <w:tcPr>
            <w:tcW w:w="828" w:type="dxa"/>
          </w:tcPr>
          <w:p w:rsidR="001C6EF1" w:rsidRPr="00E12887" w:rsidRDefault="001C6EF1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C6EF1" w:rsidRPr="00E12887" w:rsidRDefault="001C6EF1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Арт-вечер в рамках проекта «Музейный дворик», посвященный национальному  культурному  наследию. Выставка предметов ДПИ в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этностиле</w:t>
            </w:r>
            <w:proofErr w:type="spellEnd"/>
            <w:r w:rsidR="00D15B69">
              <w:rPr>
                <w:rFonts w:ascii="Times New Roman" w:hAnsi="Times New Roman"/>
                <w:sz w:val="24"/>
                <w:szCs w:val="28"/>
              </w:rPr>
              <w:t>. К 150-летию Дома купца Г.В. Тетюшинова</w:t>
            </w:r>
          </w:p>
        </w:tc>
        <w:tc>
          <w:tcPr>
            <w:tcW w:w="2490" w:type="dxa"/>
          </w:tcPr>
          <w:p w:rsidR="001C6EF1" w:rsidRDefault="001C6EF1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C2328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C6EF1" w:rsidRPr="00415068" w:rsidRDefault="001C6EF1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Астраханская картинная галерея</w:t>
            </w:r>
          </w:p>
        </w:tc>
        <w:tc>
          <w:tcPr>
            <w:tcW w:w="1875" w:type="dxa"/>
          </w:tcPr>
          <w:p w:rsidR="001C6EF1" w:rsidRDefault="00592423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рублей</w:t>
            </w:r>
          </w:p>
        </w:tc>
        <w:tc>
          <w:tcPr>
            <w:tcW w:w="1843" w:type="dxa"/>
          </w:tcPr>
          <w:p w:rsidR="001C6EF1" w:rsidRDefault="00592423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A359C7" w:rsidRDefault="001C6EF1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6EF1">
              <w:rPr>
                <w:rFonts w:ascii="Times New Roman" w:hAnsi="Times New Roman"/>
                <w:sz w:val="24"/>
                <w:szCs w:val="28"/>
              </w:rPr>
              <w:t>Емелина М.В.</w:t>
            </w:r>
            <w:r w:rsidR="00A359C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D15B69" w:rsidRDefault="00D15B69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Черничкина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  <w:p w:rsidR="001C6EF1" w:rsidRPr="001C6EF1" w:rsidRDefault="00A359C7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51-52-32</w:t>
            </w:r>
          </w:p>
        </w:tc>
        <w:tc>
          <w:tcPr>
            <w:tcW w:w="3118" w:type="dxa"/>
          </w:tcPr>
          <w:p w:rsidR="001C6EF1" w:rsidRDefault="000E27A7" w:rsidP="00D1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Арт-вечер</w:t>
            </w:r>
            <w:r w:rsidR="002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B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5B69">
              <w:rPr>
                <w:rFonts w:ascii="Times New Roman" w:hAnsi="Times New Roman"/>
                <w:sz w:val="24"/>
                <w:szCs w:val="28"/>
              </w:rPr>
              <w:t xml:space="preserve"> 150-летию Дома купца Г.В. Тетюшинова</w:t>
            </w:r>
            <w:r w:rsidR="00D1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11">
              <w:rPr>
                <w:rFonts w:ascii="Times New Roman" w:hAnsi="Times New Roman" w:cs="Times New Roman"/>
                <w:sz w:val="24"/>
                <w:szCs w:val="24"/>
              </w:rPr>
              <w:t>в пространстве музейного дворика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1B">
              <w:rPr>
                <w:rFonts w:ascii="Times New Roman" w:hAnsi="Times New Roman" w:cs="Times New Roman"/>
                <w:sz w:val="24"/>
                <w:szCs w:val="24"/>
              </w:rPr>
              <w:t>включает концертную программу,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отражающую особенности  </w:t>
            </w:r>
            <w:r w:rsidR="00D15B6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фольклорной 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>музыкальной культуры</w:t>
            </w:r>
            <w:r w:rsidR="00FD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="00245211">
              <w:rPr>
                <w:rFonts w:ascii="Times New Roman" w:hAnsi="Times New Roman" w:cs="Times New Roman"/>
                <w:sz w:val="24"/>
                <w:szCs w:val="24"/>
              </w:rPr>
              <w:t xml:space="preserve">и выставку предметов декоративно-прикладного искусства в </w:t>
            </w:r>
            <w:proofErr w:type="spellStart"/>
            <w:r w:rsidR="00245211">
              <w:rPr>
                <w:rFonts w:ascii="Times New Roman" w:hAnsi="Times New Roman" w:cs="Times New Roman"/>
                <w:sz w:val="24"/>
                <w:szCs w:val="24"/>
              </w:rPr>
              <w:t>этностиле</w:t>
            </w:r>
            <w:proofErr w:type="spellEnd"/>
            <w:r w:rsidR="008013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2423" w:rsidTr="00107117">
        <w:tc>
          <w:tcPr>
            <w:tcW w:w="828" w:type="dxa"/>
          </w:tcPr>
          <w:p w:rsidR="00592423" w:rsidRPr="00E12887" w:rsidRDefault="00592423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592423" w:rsidRPr="00E12887" w:rsidRDefault="00592423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Выставка акварельных миниатюр Дины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Бекмурзаевой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 «Здесь родины моей начало»</w:t>
            </w:r>
          </w:p>
        </w:tc>
        <w:tc>
          <w:tcPr>
            <w:tcW w:w="249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26.08-30.10.22</w:t>
            </w:r>
          </w:p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МКЦ «Дом купца Г.В.Тетюшинова»</w:t>
            </w:r>
          </w:p>
          <w:p w:rsidR="00592423" w:rsidRPr="00415068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92423" w:rsidRDefault="0020084F" w:rsidP="0020084F">
            <w:pPr>
              <w:tabs>
                <w:tab w:val="center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рублей</w:t>
            </w:r>
          </w:p>
        </w:tc>
        <w:tc>
          <w:tcPr>
            <w:tcW w:w="1843" w:type="dxa"/>
          </w:tcPr>
          <w:p w:rsidR="00592423" w:rsidRDefault="00592423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Черничкина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О.А.,</w:t>
            </w:r>
          </w:p>
          <w:p w:rsidR="00592423" w:rsidRPr="001C6EF1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51-61-01</w:t>
            </w:r>
          </w:p>
        </w:tc>
        <w:tc>
          <w:tcPr>
            <w:tcW w:w="3118" w:type="dxa"/>
          </w:tcPr>
          <w:p w:rsidR="00592423" w:rsidRDefault="000F28DD" w:rsidP="000F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включает а</w:t>
            </w:r>
            <w:r w:rsidR="00245211">
              <w:rPr>
                <w:rFonts w:ascii="Times New Roman" w:hAnsi="Times New Roman" w:cs="Times New Roman"/>
                <w:sz w:val="24"/>
                <w:szCs w:val="24"/>
              </w:rPr>
              <w:t>кварельные миниатюры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45211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изданные по их мотивами, автор которых является молодая астраханская художница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Пейзажи и дост</w:t>
            </w:r>
            <w:r w:rsidR="00CC2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примечательности</w:t>
            </w:r>
            <w:r w:rsidR="00CC2120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Астраханского края – основная тема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423" w:rsidTr="00107117">
        <w:tc>
          <w:tcPr>
            <w:tcW w:w="828" w:type="dxa"/>
          </w:tcPr>
          <w:p w:rsidR="00592423" w:rsidRPr="00E12887" w:rsidRDefault="00592423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592423" w:rsidRPr="00E12887" w:rsidRDefault="00592423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Выставка графики и скульптуры Аслана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Айдиняна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 (Астрахань).</w:t>
            </w:r>
          </w:p>
        </w:tc>
        <w:tc>
          <w:tcPr>
            <w:tcW w:w="249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29.09-20.11.22</w:t>
            </w:r>
          </w:p>
          <w:p w:rsidR="00592423" w:rsidRPr="00415068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Астраханская картинная галерея, отдел зарубежного искусства</w:t>
            </w:r>
          </w:p>
        </w:tc>
        <w:tc>
          <w:tcPr>
            <w:tcW w:w="1875" w:type="dxa"/>
          </w:tcPr>
          <w:p w:rsidR="00592423" w:rsidRDefault="0020084F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рублей</w:t>
            </w:r>
          </w:p>
        </w:tc>
        <w:tc>
          <w:tcPr>
            <w:tcW w:w="1843" w:type="dxa"/>
          </w:tcPr>
          <w:p w:rsidR="00592423" w:rsidRDefault="00592423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6EF1">
              <w:rPr>
                <w:rFonts w:ascii="Times New Roman" w:hAnsi="Times New Roman"/>
                <w:sz w:val="24"/>
                <w:szCs w:val="28"/>
              </w:rPr>
              <w:t>Березина Н.Л.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92423" w:rsidRPr="001C6EF1" w:rsidRDefault="00592423" w:rsidP="00E43D39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43D39">
              <w:rPr>
                <w:rFonts w:ascii="Times New Roman" w:hAnsi="Times New Roman"/>
                <w:sz w:val="24"/>
                <w:szCs w:val="28"/>
              </w:rPr>
              <w:t>89275704860</w:t>
            </w:r>
          </w:p>
        </w:tc>
        <w:tc>
          <w:tcPr>
            <w:tcW w:w="3118" w:type="dxa"/>
          </w:tcPr>
          <w:p w:rsidR="00592423" w:rsidRDefault="00CC2120" w:rsidP="0080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представит графические и скульптурные произведения астраханского художника Аслана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Айдиняна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выпускника Астраханского художественного училища</w:t>
            </w:r>
            <w:r w:rsidR="00107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графика будет представлена вместе с произведениями малой скульптурной формы, 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>передающими н</w:t>
            </w:r>
            <w:r w:rsidR="00107117">
              <w:rPr>
                <w:rFonts w:ascii="Times New Roman" w:hAnsi="Times New Roman" w:cs="Times New Roman"/>
                <w:sz w:val="24"/>
                <w:szCs w:val="24"/>
              </w:rPr>
              <w:t>ациональны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 xml:space="preserve">е традиции. </w:t>
            </w:r>
            <w:r w:rsidR="0010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423" w:rsidTr="00107117">
        <w:tc>
          <w:tcPr>
            <w:tcW w:w="828" w:type="dxa"/>
          </w:tcPr>
          <w:p w:rsidR="00592423" w:rsidRPr="00E12887" w:rsidRDefault="00592423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592423" w:rsidRPr="00E12887" w:rsidRDefault="00592423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Книжная выставка «Культура народов России»» </w:t>
            </w:r>
            <w:r>
              <w:rPr>
                <w:rFonts w:ascii="Times New Roman" w:hAnsi="Times New Roman"/>
                <w:sz w:val="24"/>
                <w:szCs w:val="28"/>
              </w:rPr>
              <w:t>в рамках акции «Ночь искусств»</w:t>
            </w:r>
          </w:p>
        </w:tc>
        <w:tc>
          <w:tcPr>
            <w:tcW w:w="249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15068">
              <w:rPr>
                <w:rFonts w:ascii="Times New Roman" w:hAnsi="Times New Roman"/>
                <w:sz w:val="24"/>
                <w:szCs w:val="24"/>
              </w:rPr>
              <w:t>оябрь 2022</w:t>
            </w:r>
          </w:p>
          <w:p w:rsidR="00592423" w:rsidRPr="00415068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EF1">
              <w:rPr>
                <w:rFonts w:ascii="Times New Roman" w:hAnsi="Times New Roman"/>
                <w:sz w:val="24"/>
                <w:szCs w:val="24"/>
              </w:rPr>
              <w:t>Астраханская картинная галерея,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5" w:type="dxa"/>
          </w:tcPr>
          <w:p w:rsidR="00592423" w:rsidRDefault="0020084F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рублей</w:t>
            </w:r>
          </w:p>
        </w:tc>
        <w:tc>
          <w:tcPr>
            <w:tcW w:w="1843" w:type="dxa"/>
          </w:tcPr>
          <w:p w:rsidR="00592423" w:rsidRDefault="00592423" w:rsidP="0081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6EF1">
              <w:rPr>
                <w:rFonts w:ascii="Times New Roman" w:hAnsi="Times New Roman"/>
                <w:sz w:val="24"/>
                <w:szCs w:val="28"/>
              </w:rPr>
              <w:t>Герасимова С.В.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92423" w:rsidRPr="001C6EF1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51-52-32</w:t>
            </w:r>
          </w:p>
        </w:tc>
        <w:tc>
          <w:tcPr>
            <w:tcW w:w="3118" w:type="dxa"/>
          </w:tcPr>
          <w:p w:rsidR="00592423" w:rsidRDefault="008013FC" w:rsidP="0080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продемонстрирует книги и художественные альбомы из библиотечного фонда галереи. Все издания посвящены изобразительному искусству (живопись, графика, декоративно-прикладное искусство, скульптура) народов России </w:t>
            </w:r>
          </w:p>
        </w:tc>
      </w:tr>
      <w:tr w:rsidR="00592423" w:rsidTr="00107117">
        <w:tc>
          <w:tcPr>
            <w:tcW w:w="828" w:type="dxa"/>
          </w:tcPr>
          <w:p w:rsidR="00592423" w:rsidRPr="00E12887" w:rsidRDefault="00592423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592423" w:rsidRPr="00E12887" w:rsidRDefault="00592423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Выставка керамики «Дар земли» М.О. Торосяна и его учеников Л.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Ревиной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 (Астрахань), А.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Маргаряна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 (Волгоград)</w:t>
            </w:r>
          </w:p>
        </w:tc>
        <w:tc>
          <w:tcPr>
            <w:tcW w:w="249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15.12.22-</w:t>
            </w:r>
            <w:r w:rsidRPr="00415068">
              <w:rPr>
                <w:rFonts w:ascii="Times New Roman" w:hAnsi="Times New Roman"/>
                <w:sz w:val="24"/>
                <w:szCs w:val="24"/>
              </w:rPr>
              <w:t>22.01.23</w:t>
            </w:r>
          </w:p>
          <w:p w:rsidR="00592423" w:rsidRPr="00415068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EF1">
              <w:rPr>
                <w:rFonts w:ascii="Times New Roman" w:hAnsi="Times New Roman"/>
                <w:sz w:val="24"/>
                <w:szCs w:val="24"/>
              </w:rPr>
              <w:t>МКЦ «Дом купца Г.В.Тетюшинова»</w:t>
            </w:r>
          </w:p>
        </w:tc>
        <w:tc>
          <w:tcPr>
            <w:tcW w:w="1875" w:type="dxa"/>
          </w:tcPr>
          <w:p w:rsidR="00592423" w:rsidRDefault="0020084F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рублей</w:t>
            </w:r>
          </w:p>
        </w:tc>
        <w:tc>
          <w:tcPr>
            <w:tcW w:w="1843" w:type="dxa"/>
          </w:tcPr>
          <w:p w:rsidR="00592423" w:rsidRDefault="00592423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C6EF1">
              <w:rPr>
                <w:rFonts w:ascii="Times New Roman" w:hAnsi="Times New Roman"/>
                <w:sz w:val="24"/>
                <w:szCs w:val="28"/>
              </w:rPr>
              <w:t>Черничкина</w:t>
            </w:r>
            <w:proofErr w:type="spellEnd"/>
            <w:r w:rsidRPr="001C6EF1"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92423" w:rsidRPr="001C6EF1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51-61-01</w:t>
            </w:r>
          </w:p>
        </w:tc>
        <w:tc>
          <w:tcPr>
            <w:tcW w:w="3118" w:type="dxa"/>
          </w:tcPr>
          <w:p w:rsidR="00592423" w:rsidRDefault="008013FC" w:rsidP="0068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представит изделия из керамики </w:t>
            </w:r>
            <w:r w:rsidR="00684557">
              <w:rPr>
                <w:rFonts w:ascii="Times New Roman" w:hAnsi="Times New Roman" w:cs="Times New Roman"/>
                <w:sz w:val="24"/>
                <w:szCs w:val="24"/>
              </w:rPr>
              <w:t>М.О. Торосяна, известного художника-</w:t>
            </w:r>
            <w:proofErr w:type="spellStart"/>
            <w:r w:rsidR="00684557">
              <w:rPr>
                <w:rFonts w:ascii="Times New Roman" w:hAnsi="Times New Roman" w:cs="Times New Roman"/>
                <w:sz w:val="24"/>
                <w:szCs w:val="24"/>
              </w:rPr>
              <w:t>керамиста</w:t>
            </w:r>
            <w:proofErr w:type="spellEnd"/>
            <w:r w:rsidR="00684557">
              <w:rPr>
                <w:rFonts w:ascii="Times New Roman" w:hAnsi="Times New Roman" w:cs="Times New Roman"/>
                <w:sz w:val="24"/>
                <w:szCs w:val="24"/>
              </w:rPr>
              <w:t xml:space="preserve">, и его учеников. Национальные традиции в их творчестве сочетаются с современными тенденциями в декоративно-прикладном искусстве. </w:t>
            </w:r>
          </w:p>
        </w:tc>
      </w:tr>
      <w:tr w:rsidR="00592423" w:rsidTr="00107117">
        <w:tc>
          <w:tcPr>
            <w:tcW w:w="828" w:type="dxa"/>
          </w:tcPr>
          <w:p w:rsidR="00592423" w:rsidRPr="00E12887" w:rsidRDefault="00592423" w:rsidP="007E1A2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592423" w:rsidRPr="00E12887" w:rsidRDefault="00592423" w:rsidP="004150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12887">
              <w:rPr>
                <w:rFonts w:ascii="Times New Roman" w:hAnsi="Times New Roman"/>
                <w:sz w:val="24"/>
                <w:szCs w:val="28"/>
              </w:rPr>
              <w:t xml:space="preserve">Выставка «Виды Крыма и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Новороссии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  из коллекции </w:t>
            </w:r>
            <w:proofErr w:type="spellStart"/>
            <w:r w:rsidRPr="00E12887">
              <w:rPr>
                <w:rFonts w:ascii="Times New Roman" w:hAnsi="Times New Roman"/>
                <w:sz w:val="24"/>
                <w:szCs w:val="28"/>
              </w:rPr>
              <w:t>И.А.Репина</w:t>
            </w:r>
            <w:proofErr w:type="spellEnd"/>
            <w:r w:rsidRPr="00E12887">
              <w:rPr>
                <w:rFonts w:ascii="Times New Roman" w:hAnsi="Times New Roman"/>
                <w:sz w:val="24"/>
                <w:szCs w:val="28"/>
              </w:rPr>
              <w:t xml:space="preserve">. Гравюра и книга </w:t>
            </w:r>
            <w:r w:rsidRPr="00E12887"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 w:rsidRPr="00E12887">
              <w:rPr>
                <w:rFonts w:ascii="Times New Roman" w:hAnsi="Times New Roman"/>
                <w:sz w:val="24"/>
                <w:szCs w:val="28"/>
              </w:rPr>
              <w:t xml:space="preserve"> в.  из собрания АГКГ и АОНБ»</w:t>
            </w:r>
          </w:p>
        </w:tc>
        <w:tc>
          <w:tcPr>
            <w:tcW w:w="2490" w:type="dxa"/>
          </w:tcPr>
          <w:p w:rsidR="00592423" w:rsidRDefault="00592423" w:rsidP="00415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8">
              <w:rPr>
                <w:rFonts w:ascii="Times New Roman" w:hAnsi="Times New Roman"/>
                <w:sz w:val="24"/>
                <w:szCs w:val="24"/>
              </w:rPr>
              <w:t>24.11.22-19.02.23</w:t>
            </w:r>
          </w:p>
          <w:p w:rsidR="00592423" w:rsidRPr="00415068" w:rsidRDefault="00592423" w:rsidP="00415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EF1">
              <w:rPr>
                <w:rFonts w:ascii="Times New Roman" w:hAnsi="Times New Roman"/>
                <w:sz w:val="24"/>
                <w:szCs w:val="24"/>
              </w:rPr>
              <w:t>Астраханская картинная галерея, отдел зарубежного искусства</w:t>
            </w:r>
          </w:p>
        </w:tc>
        <w:tc>
          <w:tcPr>
            <w:tcW w:w="1875" w:type="dxa"/>
          </w:tcPr>
          <w:p w:rsidR="00592423" w:rsidRDefault="0020084F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рублей</w:t>
            </w:r>
          </w:p>
        </w:tc>
        <w:tc>
          <w:tcPr>
            <w:tcW w:w="1843" w:type="dxa"/>
          </w:tcPr>
          <w:p w:rsidR="00592423" w:rsidRDefault="00592423" w:rsidP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592423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Березина Н.Л.,</w:t>
            </w:r>
          </w:p>
          <w:p w:rsidR="00592423" w:rsidRPr="001C6EF1" w:rsidRDefault="00592423" w:rsidP="002452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E43D39">
              <w:rPr>
                <w:rFonts w:ascii="Times New Roman" w:hAnsi="Times New Roman"/>
                <w:sz w:val="24"/>
                <w:szCs w:val="28"/>
              </w:rPr>
              <w:t>9275704860</w:t>
            </w:r>
          </w:p>
        </w:tc>
        <w:tc>
          <w:tcPr>
            <w:tcW w:w="3118" w:type="dxa"/>
          </w:tcPr>
          <w:p w:rsidR="00592423" w:rsidRDefault="00684557" w:rsidP="001A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Крыма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изображенные на гравюрах и в книжных изданиях </w:t>
            </w:r>
            <w:r w:rsidRPr="00E12887"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 w:rsidRPr="00E12887">
              <w:rPr>
                <w:rFonts w:ascii="Times New Roman" w:hAnsi="Times New Roman"/>
                <w:sz w:val="24"/>
                <w:szCs w:val="28"/>
              </w:rPr>
              <w:t xml:space="preserve"> в.</w:t>
            </w:r>
            <w:r w:rsidR="001A5374">
              <w:rPr>
                <w:rFonts w:ascii="Times New Roman" w:hAnsi="Times New Roman"/>
                <w:sz w:val="24"/>
                <w:szCs w:val="28"/>
              </w:rPr>
              <w:t>,</w:t>
            </w:r>
            <w:r w:rsidRPr="00E128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являются частью значительного собрани</w:t>
            </w:r>
            <w:r w:rsidR="001A5374"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графики известного астраханского библиофила и мецената И.А. Репина. Представленные экспонаты отражают особенности южного пейзажа, достопримечательности и многонациональную культуру края </w:t>
            </w:r>
            <w:r w:rsidRPr="00E1288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8168A8" w:rsidRPr="008168A8" w:rsidRDefault="008168A8" w:rsidP="00816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168A8" w:rsidRPr="008168A8" w:rsidSect="008168A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6D5"/>
    <w:multiLevelType w:val="hybridMultilevel"/>
    <w:tmpl w:val="B8FA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8"/>
    <w:rsid w:val="000A2770"/>
    <w:rsid w:val="000E27A7"/>
    <w:rsid w:val="000F07EB"/>
    <w:rsid w:val="000F28DD"/>
    <w:rsid w:val="00103704"/>
    <w:rsid w:val="00107117"/>
    <w:rsid w:val="001135DF"/>
    <w:rsid w:val="001364C1"/>
    <w:rsid w:val="001A5374"/>
    <w:rsid w:val="001C6EF1"/>
    <w:rsid w:val="0020084F"/>
    <w:rsid w:val="00223E10"/>
    <w:rsid w:val="00245211"/>
    <w:rsid w:val="002F71ED"/>
    <w:rsid w:val="00372AE6"/>
    <w:rsid w:val="00415068"/>
    <w:rsid w:val="00592423"/>
    <w:rsid w:val="00640F00"/>
    <w:rsid w:val="00684557"/>
    <w:rsid w:val="007E1A20"/>
    <w:rsid w:val="008013FC"/>
    <w:rsid w:val="008168A8"/>
    <w:rsid w:val="00885ED3"/>
    <w:rsid w:val="00985DA3"/>
    <w:rsid w:val="00A359C7"/>
    <w:rsid w:val="00AE211F"/>
    <w:rsid w:val="00B26A0B"/>
    <w:rsid w:val="00B4330E"/>
    <w:rsid w:val="00C23289"/>
    <w:rsid w:val="00CC2120"/>
    <w:rsid w:val="00CE468B"/>
    <w:rsid w:val="00D15B69"/>
    <w:rsid w:val="00D84538"/>
    <w:rsid w:val="00E12887"/>
    <w:rsid w:val="00E43D39"/>
    <w:rsid w:val="00FD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E128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1288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12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E128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1288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1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2022-06-02T09:54:00Z</cp:lastPrinted>
  <dcterms:created xsi:type="dcterms:W3CDTF">2022-06-02T12:50:00Z</dcterms:created>
  <dcterms:modified xsi:type="dcterms:W3CDTF">2022-06-02T12:50:00Z</dcterms:modified>
</cp:coreProperties>
</file>